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D0" w:rsidRPr="00327FD0" w:rsidRDefault="005A3D9D" w:rsidP="00327FD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9</w:t>
      </w:r>
      <w:r w:rsidR="00327FD0" w:rsidRPr="00327FD0">
        <w:rPr>
          <w:rFonts w:ascii="Times New Roman" w:hAnsi="Times New Roman" w:cs="Times New Roman"/>
          <w:b/>
          <w:i/>
          <w:sz w:val="24"/>
          <w:szCs w:val="24"/>
          <w:lang w:val="uk-UA"/>
        </w:rPr>
        <w:t>-й клас   21.04.-30.04.</w:t>
      </w:r>
    </w:p>
    <w:p w:rsidR="00327FD0" w:rsidRPr="00327FD0" w:rsidRDefault="00327FD0" w:rsidP="00327FD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327FD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Українська мова  </w:t>
      </w:r>
    </w:p>
    <w:p w:rsidR="00327FD0" w:rsidRPr="00327FD0" w:rsidRDefault="00327FD0" w:rsidP="00327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Тема: «Письмовий твір –опис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вулиці.</w:t>
      </w:r>
      <w:r w:rsidRPr="00327FD0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327FD0" w:rsidRPr="00327FD0" w:rsidRDefault="00327FD0" w:rsidP="00327FD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>Опис вулиці (міста).</w:t>
      </w:r>
    </w:p>
    <w:p w:rsidR="00327FD0" w:rsidRPr="00327FD0" w:rsidRDefault="00327FD0" w:rsidP="00327FD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Де знаходиться? </w:t>
      </w:r>
    </w:p>
    <w:p w:rsidR="00327FD0" w:rsidRPr="00327FD0" w:rsidRDefault="00327FD0" w:rsidP="00327FD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>(на півдні, на півночі… області, на околиці міста, у центрі)</w:t>
      </w:r>
    </w:p>
    <w:p w:rsidR="00327FD0" w:rsidRPr="00327FD0" w:rsidRDefault="00327FD0" w:rsidP="00327FD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ab/>
        <w:t>2. Що там розміщено та який вигляд має?</w:t>
      </w:r>
    </w:p>
    <w:p w:rsidR="00327FD0" w:rsidRPr="00327FD0" w:rsidRDefault="00327FD0" w:rsidP="00327FD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>(рівні чи криві вулички, школа, лікарня, магазини, спортивні споруди…)</w:t>
      </w:r>
    </w:p>
    <w:p w:rsidR="00327FD0" w:rsidRPr="00327FD0" w:rsidRDefault="00327FD0" w:rsidP="00327FD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Що прикрашає вулицю (місто)? </w:t>
      </w:r>
    </w:p>
    <w:p w:rsidR="00327FD0" w:rsidRPr="00327FD0" w:rsidRDefault="00327FD0" w:rsidP="00327FD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ab/>
        <w:t>4. Колорит (поєднання кольорів), враження.</w:t>
      </w:r>
    </w:p>
    <w:p w:rsidR="00327FD0" w:rsidRPr="00327FD0" w:rsidRDefault="00327FD0" w:rsidP="00327FD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sz w:val="24"/>
          <w:szCs w:val="24"/>
          <w:lang w:val="uk-UA"/>
        </w:rPr>
        <w:tab/>
        <w:t>(веселий, похмурий, біло-зелений, охайний, чепурний)</w:t>
      </w:r>
    </w:p>
    <w:p w:rsidR="00327FD0" w:rsidRDefault="00327FD0" w:rsidP="00327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Тема: «Письмовий твір –опис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села, міста</w:t>
      </w:r>
      <w:r w:rsidRPr="00327FD0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327FD0" w:rsidRPr="00327FD0" w:rsidRDefault="00327FD0" w:rsidP="00327FD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27FD0" w:rsidRDefault="00327FD0" w:rsidP="00327FD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327FD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Українська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література</w:t>
      </w:r>
    </w:p>
    <w:p w:rsidR="00327FD0" w:rsidRDefault="00327FD0" w:rsidP="00327F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27FD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Тема: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В.Дрозд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«Білий кінь-шептало»</w:t>
      </w:r>
      <w:r w:rsidR="002E7E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Читати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Ішов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підпасок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тягнув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батіг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хвацько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стрельнув ним, сказавши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дядькові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Степану,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потрібен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приводу</w:t>
      </w:r>
      <w:proofErr w:type="gram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Шептало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зіщулився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звуку батога,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шарпнувся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 з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кіньми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закуток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гидливо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підібрав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губи,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ненавидів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табун, гурт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загорожі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Спочатку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глузували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Неприємна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млявість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провісниця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всяких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прикростей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закралася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груди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Звичайно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візьмуть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завтра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хотілося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 конюхом у Шептала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той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б’є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важку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потрапив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бригадне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стовпище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все-таки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упав на Шептала,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принизливим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себе</w:t>
      </w:r>
      <w:proofErr w:type="gram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упряжі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святкового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(хай соромно буде людям,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загнуздали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коня!).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Шептало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виправдання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конюхові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значить,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міг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інакше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молодого й гордого,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привчали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упряжі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ганяли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сьомого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поту,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кривавих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зрозумів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рано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зломлять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прикинутися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покірним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деяких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коней,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кроці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намагалися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огризатися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нічого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досягнеш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окрім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батога.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Шептало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трохи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ззаду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уявляє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женуть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водопій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жене і табун, і конюха разом з ними.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піднімає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ласкаво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ірже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же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наздоганяє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батіг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лайка. Образа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несподівана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болюча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Шептала</w:t>
      </w:r>
      <w:proofErr w:type="gram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охопив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відчай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підневільне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принизливе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становище без прикрас.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Запах трав 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косогорі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нагадав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Шепталові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дитинство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біг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матір’ю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лошам-стригунцем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розповідала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дідів-прадідів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білих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коней,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гарцювали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цирку</w:t>
      </w:r>
      <w:proofErr w:type="gram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Шептало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конюх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помітив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вилаяв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знову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сказав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підпаскові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загнуздати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раптом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неволю. І коли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хлопчак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ударив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пужалном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шарпнувся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вирвав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помчався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синь.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справжнім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конем,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відважним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одчайдушним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предки.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Шептало легко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біг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хомута,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голобель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ніхто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смикав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плавав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річці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небо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перерізала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блискавка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раптом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Шептало</w:t>
      </w:r>
      <w:proofErr w:type="gram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— прекрасного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коня.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засмутило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конюшні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обманював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 "же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бруднувато-сірим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попелястим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конем, ось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Степан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насмілився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хльоскати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батогом.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Шепталові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раптом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захотілося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 конюха. Хай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інколи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злим, але ж при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такими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кіньми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у них, з ким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Шептило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побіг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конюшні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згадавши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викачався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калюжі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Навіщо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виділятися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нічого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доведеш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прикинутися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сіреньким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покірненьким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Сьогоднішнє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перешумить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конюхом вони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порозуміються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недаремно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коням дано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Шептало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підбіг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зачиненої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загорожі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встромив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жердин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задрімав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E7E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Дом.робота</w:t>
      </w:r>
      <w:proofErr w:type="spellEnd"/>
      <w:r w:rsidRPr="002E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переписати</w:t>
      </w:r>
      <w:r w:rsidRPr="002E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7EB1" w:rsidRPr="002E7EB1" w:rsidRDefault="002E7EB1" w:rsidP="002E7E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коня Шептала —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алегоричний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уособлює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яскраву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впливом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повсякденного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втрачає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індивідуальність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губить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характеру,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пристосовується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"як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Лише 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вирвавшись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неволі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щасливим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 ж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дійшов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покірним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слухняним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захистом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сильнішого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перевагу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мрії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Оповідання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глибокий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філософський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підтекст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піднімає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знеособлення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неволі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натовпу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дійсності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мрії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EB1" w:rsidRPr="002E7EB1" w:rsidRDefault="002E7EB1" w:rsidP="002E7E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E7E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Тема: </w:t>
      </w:r>
      <w:proofErr w:type="spellStart"/>
      <w:r w:rsidRPr="002E7EB1">
        <w:rPr>
          <w:rFonts w:ascii="Times New Roman" w:hAnsi="Times New Roman" w:cs="Times New Roman"/>
          <w:b/>
          <w:i/>
          <w:sz w:val="24"/>
          <w:szCs w:val="24"/>
          <w:lang w:val="uk-UA"/>
        </w:rPr>
        <w:t>Ю.Вінничук</w:t>
      </w:r>
      <w:proofErr w:type="spellEnd"/>
      <w:r w:rsidRPr="002E7E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«Місце для дракона». Читати</w:t>
      </w:r>
    </w:p>
    <w:p w:rsidR="002E7EB1" w:rsidRPr="002E7EB1" w:rsidRDefault="002E7EB1" w:rsidP="002E7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Казка-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повість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дракона" переносить нас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Галичину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середньовіччя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Правив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називали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князем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люботинським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люботинський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куняв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кріслі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заколисаний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дзижчанням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мух,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занурений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мутну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теплу воду,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походи,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руїни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фортець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вервечки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полонених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Були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з’являлися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полудень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вночі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…". Князь "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оголосив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всьому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князівству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душа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важилася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полудень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потривожити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супокій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2E7EB1" w:rsidRPr="002E7EB1" w:rsidRDefault="002E7EB1" w:rsidP="002E7EB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давнину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зараз став старим,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лінивим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нездатним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боїв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підопічні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Ніхто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воювати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могла князю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цілковита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полуднева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королівстві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призвела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нудьги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абсолютно не могла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спонукати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пробудження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відваги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мужності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прагнення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лицарем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Здавалося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люботинці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й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виспатись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закинули вони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ремесел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господарок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забезпечивши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здорової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й здорового сну".</w:t>
      </w:r>
    </w:p>
    <w:p w:rsidR="002E7EB1" w:rsidRPr="002E7EB1" w:rsidRDefault="002E7EB1" w:rsidP="002E7EB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доньку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Настасію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видавати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заміж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за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древнім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звичаєм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лицар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той,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якийсь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великий подвиг. </w:t>
      </w:r>
      <w:proofErr w:type="gram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</w:t>
      </w:r>
      <w:proofErr w:type="gram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зібрати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армію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Люботині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стало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утримував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невелике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влітало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дзвінкий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гріш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розпустив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  <w:proofErr w:type="gram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</w:t>
      </w:r>
      <w:proofErr w:type="gram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думав,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нареченого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Настасії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воєвода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пан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Антось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підказав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новину,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річки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Бистриці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дракона.</w:t>
      </w:r>
    </w:p>
    <w:p w:rsidR="002E7EB1" w:rsidRPr="002E7EB1" w:rsidRDefault="002E7EB1" w:rsidP="002E7EB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дракона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відкрився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віршів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Дракон мирно жив у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печері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зла не творив, читав книги, писав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вірші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оголосив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драконом, за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віддасть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дружини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дочку та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князівський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престол.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лицарі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приїхали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печери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дракона,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поборотися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руку дочки князя. Але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з’їхалося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охочих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лицарів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невдалий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дракон,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маючи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ніякого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проливати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чиюсь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кров,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печери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лицарі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виманити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дракона. Вони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розвели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багаття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печерою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маючи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викурити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звідти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натомість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не задушили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чадним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газом.</w:t>
      </w:r>
    </w:p>
    <w:p w:rsidR="002E7EB1" w:rsidRPr="002E7EB1" w:rsidRDefault="002E7EB1" w:rsidP="002E7EB1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побачивши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нерівний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звелів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загасити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вогонь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нечесний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розправи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драконом. 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переслідував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сама смерть дракона, 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лицар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власноручно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зробив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подвиг.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Твір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закінчується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дракон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знайдений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того ж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той, кого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вподобала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молода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князівна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князь не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спокою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совість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приходить час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на могилу дракона,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похоронили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Пустельника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розмовляє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ними,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живими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одного разу й сам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помирає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біля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2E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могил.</w:t>
      </w:r>
    </w:p>
    <w:p w:rsidR="00327FD0" w:rsidRPr="002E7EB1" w:rsidRDefault="00327FD0" w:rsidP="00327FD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7EB1" w:rsidRDefault="002E7EB1" w:rsidP="002E7E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2E7EB1" w:rsidRDefault="002E7EB1" w:rsidP="002E7E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 xml:space="preserve">Зарубіжна </w:t>
      </w:r>
      <w:r w:rsidRPr="00327FD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література</w:t>
      </w:r>
    </w:p>
    <w:p w:rsidR="00240EAC" w:rsidRDefault="00240EAC" w:rsidP="002E7E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240EAC" w:rsidRDefault="00240EAC" w:rsidP="002E7E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1.Тема: А де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Сент-екзюпері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«Маленький принц»</w:t>
      </w:r>
    </w:p>
    <w:p w:rsidR="00240EAC" w:rsidRDefault="00240EAC" w:rsidP="002E7E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327FD0" w:rsidRDefault="00240EAC" w:rsidP="00327FD0">
      <w:pPr>
        <w:pStyle w:val="a3"/>
        <w:spacing w:after="0" w:line="240" w:lineRule="auto"/>
        <w:ind w:left="50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Маленький принц — известнейшее творение Антуана де Сент-Экзюпери увидело свет в 1943 году. Оно вышло с рисунками самого писателя. Авторский роман-притча о необычайной встрече лётчика в Сахаре с Маленьким принцем, который прилетел с другой планеты завораживает с первых строк. Рассказ космического путешественника о своих странствиях близок детям из-за веры в чудо. Взрослых же истории Маленького принца заставляют задуматься о том, что большинство ответов «нужно искать сердцем». Роман учит ответственности, любви, верности, глубокой дружбе.</w:t>
      </w:r>
    </w:p>
    <w:p w:rsidR="00240EAC" w:rsidRDefault="00240EAC" w:rsidP="00240E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2.Тема:  Художні образи твору « Маленький принц</w:t>
      </w:r>
    </w:p>
    <w:p w:rsidR="00240EAC" w:rsidRPr="00240EAC" w:rsidRDefault="00240EAC" w:rsidP="00240E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EAC">
        <w:rPr>
          <w:color w:val="000000"/>
        </w:rPr>
        <w:t>Планета короля: «...суди себя сам...Если ты сумеешь правильно судить себя, значит, ты поистине мудр.»</w:t>
      </w:r>
    </w:p>
    <w:p w:rsidR="00240EAC" w:rsidRPr="00240EAC" w:rsidRDefault="00240EAC" w:rsidP="00240E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EAC">
        <w:rPr>
          <w:color w:val="000000"/>
        </w:rPr>
        <w:t>Планета честолюбца: честолюбие хорошо в разумных пределах.</w:t>
      </w:r>
    </w:p>
    <w:p w:rsidR="00240EAC" w:rsidRPr="00240EAC" w:rsidRDefault="00240EAC" w:rsidP="00240E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EAC">
        <w:rPr>
          <w:color w:val="000000"/>
        </w:rPr>
        <w:t>Планета п’‎</w:t>
      </w:r>
      <w:proofErr w:type="spellStart"/>
      <w:r w:rsidRPr="00240EAC">
        <w:rPr>
          <w:color w:val="000000"/>
        </w:rPr>
        <w:t>янички</w:t>
      </w:r>
      <w:proofErr w:type="spellEnd"/>
      <w:r w:rsidRPr="00240EAC">
        <w:rPr>
          <w:color w:val="000000"/>
        </w:rPr>
        <w:t>: найди в себе силы изменить себя.</w:t>
      </w:r>
    </w:p>
    <w:p w:rsidR="00240EAC" w:rsidRPr="00240EAC" w:rsidRDefault="00240EAC" w:rsidP="00240E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EAC">
        <w:rPr>
          <w:color w:val="000000"/>
        </w:rPr>
        <w:t xml:space="preserve">Планета </w:t>
      </w:r>
      <w:proofErr w:type="spellStart"/>
      <w:r w:rsidRPr="00240EAC">
        <w:rPr>
          <w:color w:val="000000"/>
        </w:rPr>
        <w:t>ділка</w:t>
      </w:r>
      <w:proofErr w:type="spellEnd"/>
      <w:r w:rsidRPr="00240EAC">
        <w:rPr>
          <w:color w:val="000000"/>
        </w:rPr>
        <w:t>: если человек занят только делом, его жизнь прожита напрасно.</w:t>
      </w:r>
    </w:p>
    <w:p w:rsidR="00240EAC" w:rsidRPr="00240EAC" w:rsidRDefault="00240EAC" w:rsidP="00240E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EAC">
        <w:rPr>
          <w:color w:val="000000"/>
        </w:rPr>
        <w:t xml:space="preserve">Планета </w:t>
      </w:r>
      <w:proofErr w:type="spellStart"/>
      <w:r w:rsidRPr="00240EAC">
        <w:rPr>
          <w:color w:val="000000"/>
        </w:rPr>
        <w:t>ліхтарника</w:t>
      </w:r>
      <w:proofErr w:type="spellEnd"/>
      <w:r w:rsidRPr="00240EAC">
        <w:rPr>
          <w:color w:val="000000"/>
        </w:rPr>
        <w:t>: всю жизнь быть для людей маяком - в этом счастье человека.</w:t>
      </w:r>
    </w:p>
    <w:p w:rsidR="00240EAC" w:rsidRDefault="00240EAC" w:rsidP="00240EA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40EAC">
        <w:rPr>
          <w:color w:val="000000"/>
        </w:rPr>
        <w:t>Планета географа: нельзя изучить мир, не выходя из кабинета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240EAC" w:rsidRPr="00240EAC" w:rsidRDefault="00240EAC" w:rsidP="00327FD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40EAC" w:rsidRPr="0024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0D93"/>
    <w:multiLevelType w:val="multilevel"/>
    <w:tmpl w:val="D21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728FA"/>
    <w:multiLevelType w:val="multilevel"/>
    <w:tmpl w:val="644E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E477E"/>
    <w:multiLevelType w:val="hybridMultilevel"/>
    <w:tmpl w:val="C3D0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27427"/>
    <w:multiLevelType w:val="multilevel"/>
    <w:tmpl w:val="BA8C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B4FFA"/>
    <w:multiLevelType w:val="hybridMultilevel"/>
    <w:tmpl w:val="7D20BE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26040"/>
    <w:multiLevelType w:val="multilevel"/>
    <w:tmpl w:val="A5B8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D0"/>
    <w:rsid w:val="00240EAC"/>
    <w:rsid w:val="00281347"/>
    <w:rsid w:val="002E7EB1"/>
    <w:rsid w:val="00327FD0"/>
    <w:rsid w:val="005A3D9D"/>
    <w:rsid w:val="00656934"/>
    <w:rsid w:val="007F3410"/>
    <w:rsid w:val="00810DBC"/>
    <w:rsid w:val="008C2BC3"/>
    <w:rsid w:val="00D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89B6-87BB-40CC-A49B-9EFE565C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F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1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14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dcterms:created xsi:type="dcterms:W3CDTF">2020-04-26T09:08:00Z</dcterms:created>
  <dcterms:modified xsi:type="dcterms:W3CDTF">2020-04-26T09:09:00Z</dcterms:modified>
</cp:coreProperties>
</file>